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after="312" w:line="360" w:lineRule="auto"/>
        <w:jc w:val="center"/>
        <w:rPr>
          <w:rFonts w:ascii="ˎ̥" w:hAnsi="ˎ̥" w:cs="宋体"/>
          <w:kern w:val="0"/>
          <w:sz w:val="24"/>
        </w:rPr>
      </w:pPr>
      <w:r>
        <w:rPr>
          <w:rFonts w:hint="eastAsia" w:ascii="ˎ̥" w:hAnsi="ˎ̥" w:cs="宋体"/>
          <w:kern w:val="0"/>
          <w:sz w:val="24"/>
        </w:rPr>
        <w:t>《</w:t>
      </w:r>
      <w:r>
        <w:rPr>
          <w:rFonts w:hint="eastAsia" w:ascii="ˎ̥" w:hAnsi="ˎ̥" w:cs="宋体"/>
          <w:kern w:val="0"/>
          <w:sz w:val="24"/>
          <w:lang w:eastAsia="zh-CN"/>
        </w:rPr>
        <w:t>C语言程序设计</w:t>
      </w:r>
      <w:r>
        <w:rPr>
          <w:rFonts w:hint="eastAsia" w:ascii="ˎ̥" w:hAnsi="ˎ̥" w:cs="宋体"/>
          <w:kern w:val="0"/>
          <w:sz w:val="24"/>
        </w:rPr>
        <w:t>》</w:t>
      </w:r>
      <w:r>
        <w:rPr>
          <w:rFonts w:ascii="ˎ̥" w:hAnsi="ˎ̥" w:cs="宋体"/>
          <w:kern w:val="0"/>
          <w:sz w:val="24"/>
        </w:rPr>
        <w:t>课程标准</w:t>
      </w:r>
    </w:p>
    <w:p>
      <w:pPr>
        <w:widowControl/>
        <w:snapToGrid w:val="0"/>
        <w:spacing w:before="100" w:beforeAutospacing="1" w:after="100" w:afterAutospacing="1" w:line="360" w:lineRule="auto"/>
        <w:ind w:firstLine="480"/>
        <w:jc w:val="left"/>
        <w:rPr>
          <w:rFonts w:ascii="ˎ̥" w:hAnsi="ˎ̥" w:cs="宋体"/>
          <w:kern w:val="0"/>
          <w:sz w:val="24"/>
        </w:rPr>
      </w:pPr>
      <w:r>
        <w:rPr>
          <w:rFonts w:ascii="ˎ̥" w:hAnsi="ˎ̥" w:cs="宋体"/>
          <w:kern w:val="0"/>
          <w:sz w:val="24"/>
        </w:rPr>
        <w:t>（一）课程性质与任务</w:t>
      </w:r>
    </w:p>
    <w:p>
      <w:pPr>
        <w:keepNext w:val="0"/>
        <w:keepLines w:val="0"/>
        <w:pageBreakBefore w:val="0"/>
        <w:widowControl/>
        <w:kinsoku/>
        <w:wordWrap/>
        <w:overflowPunct/>
        <w:topLinePunct w:val="0"/>
        <w:autoSpaceDE/>
        <w:autoSpaceDN/>
        <w:bidi w:val="0"/>
        <w:adjustRightInd/>
        <w:snapToGrid w:val="0"/>
        <w:spacing w:beforeAutospacing="0" w:afterAutospacing="0" w:line="360" w:lineRule="auto"/>
        <w:ind w:left="0" w:leftChars="0" w:right="0" w:rightChars="0" w:firstLine="482" w:firstLineChars="0"/>
        <w:jc w:val="left"/>
        <w:textAlignment w:val="auto"/>
        <w:outlineLvl w:val="9"/>
        <w:rPr>
          <w:rFonts w:hint="eastAsia" w:ascii="宋体" w:hAnsi="宋体" w:eastAsia="宋体" w:cs="宋体"/>
          <w:kern w:val="0"/>
          <w:sz w:val="24"/>
          <w:lang w:eastAsia="zh-CN"/>
        </w:rPr>
      </w:pPr>
      <w:r>
        <w:rPr>
          <w:rFonts w:hint="eastAsia" w:ascii="宋体" w:hAnsi="宋体" w:eastAsia="宋体" w:cs="宋体"/>
          <w:kern w:val="0"/>
          <w:sz w:val="24"/>
          <w:lang w:eastAsia="zh-CN"/>
        </w:rPr>
        <w:t>通过本课程的学生，使学生系统地掌握程序设计的基本原理和基本编程技术。通过本课程学习，使学生建立程序设计概念、确立程序设计的思维方式、掌握程序设计的方法，能较好运用C语言解决与专业相关的应用问题，为后续课程的学习准备必要的知识，并为今后从事实际工作打下必要的基础。</w:t>
      </w:r>
    </w:p>
    <w:p>
      <w:pPr>
        <w:keepNext w:val="0"/>
        <w:keepLines w:val="0"/>
        <w:pageBreakBefore w:val="0"/>
        <w:widowControl/>
        <w:kinsoku/>
        <w:wordWrap/>
        <w:overflowPunct/>
        <w:topLinePunct w:val="0"/>
        <w:autoSpaceDE/>
        <w:autoSpaceDN/>
        <w:bidi w:val="0"/>
        <w:adjustRightInd/>
        <w:snapToGrid w:val="0"/>
        <w:spacing w:beforeAutospacing="0" w:afterAutospacing="0" w:line="360" w:lineRule="auto"/>
        <w:ind w:left="0" w:leftChars="0" w:right="0" w:rightChars="0" w:firstLine="482" w:firstLineChars="0"/>
        <w:jc w:val="left"/>
        <w:textAlignment w:val="auto"/>
        <w:outlineLvl w:val="9"/>
        <w:rPr>
          <w:rFonts w:hint="eastAsia" w:ascii="宋体" w:hAnsi="宋体" w:eastAsia="宋体" w:cs="宋体"/>
          <w:kern w:val="0"/>
          <w:sz w:val="24"/>
          <w:lang w:eastAsia="zh-CN"/>
        </w:rPr>
      </w:pPr>
      <w:r>
        <w:rPr>
          <w:rFonts w:hint="eastAsia" w:ascii="宋体" w:hAnsi="宋体" w:eastAsia="宋体" w:cs="宋体"/>
          <w:kern w:val="0"/>
          <w:sz w:val="24"/>
          <w:lang w:eastAsia="zh-CN"/>
        </w:rPr>
        <w:t>本课程的教学任务旨在使学生掌握C语言基本数据类型、运算符与表达式、程序流程控制、模块化程序设计、数组、函数等知识，使学生能够循序渐进地掌握C语言的语法规则、算法的基本结构、程序设计的技能，初步积累编程经验；同时，培养学生良好的程序设计风格及团队协作精神。</w:t>
      </w:r>
    </w:p>
    <w:p>
      <w:pPr>
        <w:widowControl/>
        <w:snapToGrid w:val="0"/>
        <w:spacing w:before="100" w:beforeAutospacing="1" w:after="100" w:afterAutospacing="1" w:line="360" w:lineRule="auto"/>
        <w:ind w:firstLine="482"/>
        <w:jc w:val="left"/>
        <w:rPr>
          <w:rFonts w:ascii="ˎ̥" w:hAnsi="ˎ̥" w:cs="宋体"/>
          <w:kern w:val="0"/>
          <w:sz w:val="24"/>
        </w:rPr>
      </w:pPr>
      <w:r>
        <w:rPr>
          <w:rFonts w:ascii="ˎ̥" w:hAnsi="ˎ̥" w:cs="宋体"/>
          <w:kern w:val="0"/>
          <w:sz w:val="24"/>
        </w:rPr>
        <w:t>（二）课程教学目标</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360" w:lineRule="auto"/>
        <w:ind w:left="0" w:leftChars="0" w:right="0" w:rightChars="0" w:firstLine="482" w:firstLineChars="0"/>
        <w:jc w:val="left"/>
        <w:textAlignment w:val="auto"/>
        <w:outlineLvl w:val="9"/>
        <w:rPr>
          <w:rFonts w:hint="eastAsia" w:ascii="ˎ̥" w:hAnsi="ˎ̥" w:cs="宋体"/>
          <w:b w:val="0"/>
          <w:bCs w:val="0"/>
          <w:kern w:val="0"/>
          <w:sz w:val="24"/>
        </w:rPr>
      </w:pPr>
      <w:r>
        <w:rPr>
          <w:rFonts w:hint="eastAsia" w:ascii="ˎ̥" w:hAnsi="ˎ̥" w:cs="宋体"/>
          <w:b w:val="0"/>
          <w:bCs w:val="0"/>
          <w:kern w:val="0"/>
          <w:sz w:val="24"/>
        </w:rPr>
        <w:t>1．知识目标</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360" w:lineRule="auto"/>
        <w:ind w:left="0" w:leftChars="0" w:right="0" w:rightChars="0" w:firstLine="482" w:firstLineChars="0"/>
        <w:jc w:val="left"/>
        <w:textAlignment w:val="auto"/>
        <w:outlineLvl w:val="9"/>
        <w:rPr>
          <w:rFonts w:hint="eastAsia" w:ascii="ˎ̥" w:hAnsi="ˎ̥" w:cs="宋体"/>
          <w:b w:val="0"/>
          <w:bCs w:val="0"/>
          <w:kern w:val="0"/>
          <w:sz w:val="24"/>
          <w:lang w:eastAsia="zh-CN"/>
        </w:rPr>
      </w:pPr>
      <w:r>
        <w:rPr>
          <w:rFonts w:hint="eastAsia" w:ascii="ˎ̥" w:hAnsi="ˎ̥" w:cs="宋体"/>
          <w:b w:val="0"/>
          <w:bCs w:val="0"/>
          <w:kern w:val="0"/>
          <w:sz w:val="24"/>
          <w:lang w:eastAsia="zh-CN"/>
        </w:rPr>
        <w:t>（1）掌握C语言编程环境的使用；</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360" w:lineRule="auto"/>
        <w:ind w:left="0" w:leftChars="0" w:right="0" w:rightChars="0" w:firstLine="482" w:firstLineChars="0"/>
        <w:jc w:val="left"/>
        <w:textAlignment w:val="auto"/>
        <w:outlineLvl w:val="9"/>
        <w:rPr>
          <w:rFonts w:hint="eastAsia" w:ascii="ˎ̥" w:hAnsi="ˎ̥" w:cs="宋体"/>
          <w:b w:val="0"/>
          <w:bCs w:val="0"/>
          <w:kern w:val="0"/>
          <w:sz w:val="24"/>
          <w:lang w:eastAsia="zh-CN"/>
        </w:rPr>
      </w:pPr>
      <w:r>
        <w:rPr>
          <w:rFonts w:hint="eastAsia" w:ascii="ˎ̥" w:hAnsi="ˎ̥" w:cs="宋体"/>
          <w:b w:val="0"/>
          <w:bCs w:val="0"/>
          <w:kern w:val="0"/>
          <w:sz w:val="24"/>
          <w:lang w:eastAsia="zh-CN"/>
        </w:rPr>
        <w:t>（2）掌握</w:t>
      </w:r>
      <w:r>
        <w:rPr>
          <w:rFonts w:hint="eastAsia" w:ascii="ˎ̥" w:hAnsi="ˎ̥" w:cs="宋体"/>
          <w:b w:val="0"/>
          <w:bCs w:val="0"/>
          <w:kern w:val="0"/>
          <w:sz w:val="24"/>
          <w:lang w:val="en-US" w:eastAsia="zh-CN"/>
        </w:rPr>
        <w:t>C语言</w:t>
      </w:r>
      <w:r>
        <w:rPr>
          <w:rFonts w:hint="eastAsia" w:ascii="ˎ̥" w:hAnsi="ˎ̥" w:cs="宋体"/>
          <w:b w:val="0"/>
          <w:bCs w:val="0"/>
          <w:kern w:val="0"/>
          <w:sz w:val="24"/>
          <w:lang w:eastAsia="zh-CN"/>
        </w:rPr>
        <w:t>的基本概念；</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360" w:lineRule="auto"/>
        <w:ind w:left="0" w:leftChars="0" w:right="0" w:rightChars="0" w:firstLine="482" w:firstLineChars="0"/>
        <w:jc w:val="left"/>
        <w:textAlignment w:val="auto"/>
        <w:outlineLvl w:val="9"/>
        <w:rPr>
          <w:rFonts w:hint="eastAsia" w:ascii="ˎ̥" w:hAnsi="ˎ̥" w:cs="宋体"/>
          <w:b w:val="0"/>
          <w:bCs w:val="0"/>
          <w:kern w:val="0"/>
          <w:sz w:val="24"/>
          <w:lang w:eastAsia="zh-CN"/>
        </w:rPr>
      </w:pPr>
      <w:r>
        <w:rPr>
          <w:rFonts w:hint="eastAsia" w:ascii="ˎ̥" w:hAnsi="ˎ̥" w:cs="宋体"/>
          <w:b w:val="0"/>
          <w:bCs w:val="0"/>
          <w:kern w:val="0"/>
          <w:sz w:val="24"/>
          <w:lang w:eastAsia="zh-CN"/>
        </w:rPr>
        <w:t>（3）掌握三种程序设计结构；</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360" w:lineRule="auto"/>
        <w:ind w:left="0" w:leftChars="0" w:right="0" w:rightChars="0" w:firstLine="482" w:firstLineChars="0"/>
        <w:jc w:val="left"/>
        <w:textAlignment w:val="auto"/>
        <w:outlineLvl w:val="9"/>
        <w:rPr>
          <w:rFonts w:hint="eastAsia" w:ascii="ˎ̥" w:hAnsi="ˎ̥" w:cs="宋体"/>
          <w:b w:val="0"/>
          <w:bCs w:val="0"/>
          <w:kern w:val="0"/>
          <w:sz w:val="24"/>
          <w:lang w:eastAsia="zh-CN"/>
        </w:rPr>
      </w:pPr>
      <w:r>
        <w:rPr>
          <w:rFonts w:hint="eastAsia" w:ascii="ˎ̥" w:hAnsi="ˎ̥" w:cs="宋体"/>
          <w:b w:val="0"/>
          <w:bCs w:val="0"/>
          <w:kern w:val="0"/>
          <w:sz w:val="24"/>
          <w:lang w:eastAsia="zh-CN"/>
        </w:rPr>
        <w:t>（4）理解模块化设计的思想、方法，熟悉C语言中函数在模块化设计中的应用；</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360" w:lineRule="auto"/>
        <w:ind w:left="0" w:leftChars="0" w:right="0" w:rightChars="0" w:firstLine="482" w:firstLineChars="0"/>
        <w:jc w:val="left"/>
        <w:textAlignment w:val="auto"/>
        <w:outlineLvl w:val="9"/>
        <w:rPr>
          <w:rFonts w:hint="eastAsia" w:ascii="ˎ̥" w:hAnsi="ˎ̥" w:cs="宋体"/>
          <w:b w:val="0"/>
          <w:bCs w:val="0"/>
          <w:kern w:val="0"/>
          <w:sz w:val="24"/>
          <w:lang w:eastAsia="zh-CN"/>
        </w:rPr>
      </w:pPr>
      <w:r>
        <w:rPr>
          <w:rFonts w:hint="eastAsia" w:ascii="ˎ̥" w:hAnsi="ˎ̥" w:cs="宋体"/>
          <w:b w:val="0"/>
          <w:bCs w:val="0"/>
          <w:kern w:val="0"/>
          <w:sz w:val="24"/>
          <w:lang w:eastAsia="zh-CN"/>
        </w:rPr>
        <w:t>（5）掌握数组的相关概念及应用；</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360" w:lineRule="auto"/>
        <w:ind w:left="0" w:leftChars="0" w:right="0" w:rightChars="0" w:firstLine="482" w:firstLineChars="0"/>
        <w:jc w:val="left"/>
        <w:textAlignment w:val="auto"/>
        <w:outlineLvl w:val="9"/>
        <w:rPr>
          <w:rFonts w:hint="eastAsia" w:ascii="ˎ̥" w:hAnsi="ˎ̥" w:cs="宋体"/>
          <w:b w:val="0"/>
          <w:bCs w:val="0"/>
          <w:kern w:val="0"/>
          <w:sz w:val="24"/>
          <w:lang w:eastAsia="zh-CN"/>
        </w:rPr>
      </w:pPr>
      <w:r>
        <w:rPr>
          <w:rFonts w:hint="eastAsia" w:ascii="ˎ̥" w:hAnsi="ˎ̥" w:cs="宋体"/>
          <w:b w:val="0"/>
          <w:bCs w:val="0"/>
          <w:kern w:val="0"/>
          <w:sz w:val="24"/>
          <w:lang w:eastAsia="zh-CN"/>
        </w:rPr>
        <w:t>（6）掌握字符数组的定义及应用；</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360" w:lineRule="auto"/>
        <w:ind w:left="0" w:leftChars="0" w:right="0" w:rightChars="0" w:firstLine="482" w:firstLineChars="0"/>
        <w:jc w:val="left"/>
        <w:textAlignment w:val="auto"/>
        <w:outlineLvl w:val="9"/>
        <w:rPr>
          <w:rFonts w:hint="eastAsia" w:ascii="ˎ̥" w:hAnsi="ˎ̥" w:cs="宋体"/>
          <w:b w:val="0"/>
          <w:bCs w:val="0"/>
          <w:kern w:val="0"/>
          <w:sz w:val="24"/>
          <w:lang w:eastAsia="zh-CN"/>
        </w:rPr>
      </w:pPr>
      <w:r>
        <w:rPr>
          <w:rFonts w:hint="eastAsia" w:ascii="ˎ̥" w:hAnsi="ˎ̥" w:cs="宋体"/>
          <w:b w:val="0"/>
          <w:bCs w:val="0"/>
          <w:kern w:val="0"/>
          <w:sz w:val="24"/>
          <w:lang w:eastAsia="zh-CN"/>
        </w:rPr>
        <w:t>（7）理解指针的概念，掌握内存数据的访问方法；</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360" w:lineRule="auto"/>
        <w:ind w:left="0" w:leftChars="0" w:right="0" w:rightChars="0" w:firstLine="482" w:firstLineChars="0"/>
        <w:jc w:val="left"/>
        <w:textAlignment w:val="auto"/>
        <w:outlineLvl w:val="9"/>
        <w:rPr>
          <w:rFonts w:hint="eastAsia" w:ascii="ˎ̥" w:hAnsi="ˎ̥" w:cs="宋体"/>
          <w:b w:val="0"/>
          <w:bCs w:val="0"/>
          <w:kern w:val="0"/>
          <w:sz w:val="24"/>
          <w:lang w:eastAsia="zh-CN"/>
        </w:rPr>
      </w:pPr>
      <w:r>
        <w:rPr>
          <w:rFonts w:hint="eastAsia" w:ascii="ˎ̥" w:hAnsi="ˎ̥" w:cs="宋体"/>
          <w:b w:val="0"/>
          <w:bCs w:val="0"/>
          <w:kern w:val="0"/>
          <w:sz w:val="24"/>
          <w:lang w:eastAsia="zh-CN"/>
        </w:rPr>
        <w:t>（8）掌握指针指向字符串的应用，理解字符指针数组；</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360" w:lineRule="auto"/>
        <w:ind w:left="0" w:leftChars="0" w:right="0" w:rightChars="0" w:firstLine="482" w:firstLineChars="0"/>
        <w:jc w:val="left"/>
        <w:textAlignment w:val="auto"/>
        <w:outlineLvl w:val="9"/>
        <w:rPr>
          <w:rFonts w:hint="eastAsia" w:ascii="ˎ̥" w:hAnsi="ˎ̥" w:cs="宋体"/>
          <w:b w:val="0"/>
          <w:bCs w:val="0"/>
          <w:kern w:val="0"/>
          <w:sz w:val="24"/>
          <w:lang w:eastAsia="zh-CN"/>
        </w:rPr>
      </w:pPr>
      <w:r>
        <w:rPr>
          <w:rFonts w:hint="eastAsia" w:ascii="ˎ̥" w:hAnsi="ˎ̥" w:cs="宋体"/>
          <w:b w:val="0"/>
          <w:bCs w:val="0"/>
          <w:kern w:val="0"/>
          <w:sz w:val="24"/>
          <w:lang w:eastAsia="zh-CN"/>
        </w:rPr>
        <w:t>（9）掌握程序调试的方法；</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360" w:lineRule="auto"/>
        <w:ind w:left="0" w:leftChars="0" w:right="0" w:rightChars="0" w:firstLine="482" w:firstLineChars="0"/>
        <w:jc w:val="left"/>
        <w:textAlignment w:val="auto"/>
        <w:outlineLvl w:val="9"/>
        <w:rPr>
          <w:rFonts w:hint="eastAsia" w:ascii="ˎ̥" w:hAnsi="ˎ̥" w:cs="宋体"/>
          <w:b w:val="0"/>
          <w:bCs w:val="0"/>
          <w:kern w:val="0"/>
          <w:sz w:val="24"/>
          <w:lang w:eastAsia="zh-CN"/>
        </w:rPr>
      </w:pPr>
      <w:r>
        <w:rPr>
          <w:rFonts w:hint="eastAsia" w:ascii="ˎ̥" w:hAnsi="ˎ̥" w:cs="宋体"/>
          <w:b w:val="0"/>
          <w:bCs w:val="0"/>
          <w:kern w:val="0"/>
          <w:sz w:val="24"/>
          <w:lang w:eastAsia="zh-CN"/>
        </w:rPr>
        <w:t>（10）掌握程序的输入和输出方法；</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360" w:lineRule="auto"/>
        <w:ind w:left="0" w:leftChars="0" w:right="0" w:rightChars="0" w:firstLine="482" w:firstLineChars="0"/>
        <w:jc w:val="left"/>
        <w:textAlignment w:val="auto"/>
        <w:outlineLvl w:val="9"/>
        <w:rPr>
          <w:rFonts w:hint="eastAsia" w:ascii="ˎ̥" w:hAnsi="ˎ̥" w:cs="宋体"/>
          <w:b w:val="0"/>
          <w:bCs w:val="0"/>
          <w:kern w:val="0"/>
          <w:sz w:val="24"/>
          <w:lang w:eastAsia="zh-CN"/>
        </w:rPr>
      </w:pPr>
      <w:r>
        <w:rPr>
          <w:rFonts w:hint="eastAsia" w:ascii="ˎ̥" w:hAnsi="ˎ̥" w:cs="宋体"/>
          <w:b w:val="0"/>
          <w:bCs w:val="0"/>
          <w:kern w:val="0"/>
          <w:sz w:val="24"/>
          <w:lang w:eastAsia="zh-CN"/>
        </w:rPr>
        <w:t>（11）了解程序的预处理。</w:t>
      </w:r>
    </w:p>
    <w:p>
      <w:pPr>
        <w:widowControl/>
        <w:snapToGrid w:val="0"/>
        <w:spacing w:before="100" w:beforeAutospacing="1" w:after="100" w:afterAutospacing="1" w:line="360" w:lineRule="auto"/>
        <w:ind w:firstLine="480"/>
        <w:jc w:val="left"/>
        <w:rPr>
          <w:rFonts w:hint="eastAsia" w:ascii="ˎ̥" w:hAnsi="ˎ̥" w:cs="宋体"/>
          <w:kern w:val="0"/>
          <w:sz w:val="24"/>
        </w:rPr>
      </w:pPr>
      <w:r>
        <w:rPr>
          <w:rFonts w:ascii="ˎ̥" w:hAnsi="ˎ̥" w:cs="宋体"/>
          <w:kern w:val="0"/>
          <w:sz w:val="24"/>
        </w:rPr>
        <w:t>2．能力目标</w:t>
      </w:r>
    </w:p>
    <w:p>
      <w:pPr>
        <w:widowControl/>
        <w:snapToGrid w:val="0"/>
        <w:spacing w:before="100" w:beforeAutospacing="1" w:after="100" w:afterAutospacing="1" w:line="360" w:lineRule="auto"/>
        <w:ind w:firstLine="480"/>
        <w:jc w:val="left"/>
        <w:rPr>
          <w:rFonts w:hint="eastAsia" w:ascii="ˎ̥" w:hAnsi="ˎ̥" w:cs="宋体"/>
          <w:kern w:val="0"/>
          <w:sz w:val="24"/>
        </w:rPr>
      </w:pPr>
      <w:r>
        <w:rPr>
          <w:rFonts w:hint="eastAsia" w:ascii="ˎ̥" w:hAnsi="ˎ̥" w:cs="宋体"/>
          <w:kern w:val="0"/>
          <w:sz w:val="24"/>
        </w:rPr>
        <w:t>（1）具备</w:t>
      </w:r>
      <w:r>
        <w:rPr>
          <w:rFonts w:hint="eastAsia" w:ascii="ˎ̥" w:hAnsi="ˎ̥" w:cs="宋体"/>
          <w:kern w:val="0"/>
          <w:sz w:val="24"/>
          <w:lang w:eastAsia="zh-CN"/>
        </w:rPr>
        <w:t>安装和使用编译环境的能力</w:t>
      </w:r>
      <w:r>
        <w:rPr>
          <w:rFonts w:hint="eastAsia" w:ascii="ˎ̥" w:hAnsi="ˎ̥" w:cs="宋体"/>
          <w:kern w:val="0"/>
          <w:sz w:val="24"/>
        </w:rPr>
        <w:t>；</w:t>
      </w:r>
    </w:p>
    <w:p>
      <w:pPr>
        <w:widowControl/>
        <w:snapToGrid w:val="0"/>
        <w:spacing w:before="100" w:beforeAutospacing="1" w:after="100" w:afterAutospacing="1" w:line="360" w:lineRule="auto"/>
        <w:ind w:firstLine="480"/>
        <w:jc w:val="left"/>
        <w:rPr>
          <w:rFonts w:hint="eastAsia" w:ascii="ˎ̥" w:hAnsi="ˎ̥" w:cs="宋体"/>
          <w:b w:val="0"/>
          <w:bCs w:val="0"/>
          <w:kern w:val="0"/>
          <w:sz w:val="24"/>
        </w:rPr>
      </w:pPr>
      <w:r>
        <w:rPr>
          <w:rFonts w:hint="eastAsia" w:ascii="ˎ̥" w:hAnsi="ˎ̥" w:cs="宋体"/>
          <w:kern w:val="0"/>
          <w:sz w:val="24"/>
        </w:rPr>
        <w:t>（2）具备</w:t>
      </w:r>
      <w:r>
        <w:rPr>
          <w:rFonts w:hint="eastAsia" w:ascii="ˎ̥" w:hAnsi="ˎ̥" w:cs="宋体"/>
          <w:kern w:val="0"/>
          <w:sz w:val="24"/>
          <w:lang w:eastAsia="zh-CN"/>
        </w:rPr>
        <w:t>编写简单</w:t>
      </w:r>
      <w:r>
        <w:rPr>
          <w:rFonts w:hint="eastAsia" w:ascii="ˎ̥" w:hAnsi="ˎ̥" w:cs="宋体"/>
          <w:kern w:val="0"/>
          <w:sz w:val="24"/>
          <w:lang w:val="en-US" w:eastAsia="zh-CN"/>
        </w:rPr>
        <w:t>程序的</w:t>
      </w:r>
      <w:r>
        <w:rPr>
          <w:rFonts w:hint="eastAsia" w:ascii="ˎ̥" w:hAnsi="ˎ̥" w:cs="宋体"/>
          <w:b w:val="0"/>
          <w:bCs w:val="0"/>
          <w:kern w:val="0"/>
          <w:sz w:val="24"/>
        </w:rPr>
        <w:t>能力；</w:t>
      </w:r>
    </w:p>
    <w:p>
      <w:pPr>
        <w:widowControl/>
        <w:snapToGrid w:val="0"/>
        <w:spacing w:before="100" w:beforeAutospacing="1" w:after="100" w:afterAutospacing="1" w:line="360" w:lineRule="auto"/>
        <w:ind w:firstLine="480"/>
        <w:jc w:val="left"/>
        <w:rPr>
          <w:rFonts w:hint="eastAsia" w:ascii="ˎ̥" w:hAnsi="ˎ̥" w:cs="宋体"/>
          <w:b w:val="0"/>
          <w:bCs w:val="0"/>
          <w:kern w:val="0"/>
          <w:sz w:val="24"/>
        </w:rPr>
      </w:pPr>
      <w:r>
        <w:rPr>
          <w:rFonts w:hint="eastAsia" w:ascii="ˎ̥" w:hAnsi="ˎ̥" w:cs="宋体"/>
          <w:b w:val="0"/>
          <w:bCs w:val="0"/>
          <w:kern w:val="0"/>
          <w:sz w:val="24"/>
        </w:rPr>
        <w:t>（3）具备</w:t>
      </w:r>
      <w:r>
        <w:rPr>
          <w:rFonts w:hint="eastAsia" w:ascii="ˎ̥" w:hAnsi="ˎ̥" w:cs="宋体"/>
          <w:b w:val="0"/>
          <w:bCs w:val="0"/>
          <w:kern w:val="0"/>
          <w:sz w:val="24"/>
          <w:lang w:eastAsia="zh-CN"/>
        </w:rPr>
        <w:t>简单程序调试的</w:t>
      </w:r>
      <w:r>
        <w:rPr>
          <w:rFonts w:hint="eastAsia" w:ascii="ˎ̥" w:hAnsi="ˎ̥" w:cs="宋体"/>
          <w:b w:val="0"/>
          <w:bCs w:val="0"/>
          <w:kern w:val="0"/>
          <w:sz w:val="24"/>
        </w:rPr>
        <w:t>能力；</w:t>
      </w:r>
    </w:p>
    <w:p>
      <w:pPr>
        <w:widowControl/>
        <w:snapToGrid w:val="0"/>
        <w:spacing w:before="100" w:beforeAutospacing="1" w:after="100" w:afterAutospacing="1" w:line="360" w:lineRule="auto"/>
        <w:ind w:firstLine="480"/>
        <w:jc w:val="left"/>
        <w:rPr>
          <w:rFonts w:hint="eastAsia" w:ascii="ˎ̥" w:hAnsi="ˎ̥" w:cs="宋体"/>
          <w:b w:val="0"/>
          <w:bCs w:val="0"/>
          <w:kern w:val="0"/>
          <w:sz w:val="24"/>
        </w:rPr>
      </w:pPr>
      <w:r>
        <w:rPr>
          <w:rFonts w:hint="eastAsia" w:ascii="ˎ̥" w:hAnsi="ˎ̥" w:cs="宋体"/>
          <w:b w:val="0"/>
          <w:bCs w:val="0"/>
          <w:kern w:val="0"/>
          <w:sz w:val="24"/>
        </w:rPr>
        <w:t>（4）具备</w:t>
      </w:r>
      <w:r>
        <w:rPr>
          <w:rFonts w:hint="eastAsia" w:ascii="ˎ̥" w:hAnsi="ˎ̥" w:cs="宋体"/>
          <w:b w:val="0"/>
          <w:bCs w:val="0"/>
          <w:kern w:val="0"/>
          <w:sz w:val="24"/>
          <w:lang w:eastAsia="zh-CN"/>
        </w:rPr>
        <w:t>模块化程序设计的</w:t>
      </w:r>
      <w:r>
        <w:rPr>
          <w:rFonts w:hint="eastAsia" w:ascii="ˎ̥" w:hAnsi="ˎ̥" w:cs="宋体"/>
          <w:b w:val="0"/>
          <w:bCs w:val="0"/>
          <w:kern w:val="0"/>
          <w:sz w:val="24"/>
        </w:rPr>
        <w:t>能力</w:t>
      </w:r>
    </w:p>
    <w:p>
      <w:pPr>
        <w:widowControl/>
        <w:snapToGrid w:val="0"/>
        <w:spacing w:before="100" w:beforeAutospacing="1" w:after="100" w:afterAutospacing="1" w:line="360" w:lineRule="auto"/>
        <w:ind w:firstLine="480"/>
        <w:jc w:val="left"/>
        <w:rPr>
          <w:rFonts w:hint="eastAsia" w:ascii="ˎ̥" w:hAnsi="ˎ̥" w:cs="宋体"/>
          <w:kern w:val="0"/>
          <w:sz w:val="24"/>
        </w:rPr>
      </w:pPr>
      <w:r>
        <w:rPr>
          <w:rFonts w:hint="eastAsia" w:ascii="ˎ̥" w:hAnsi="ˎ̥" w:cs="宋体"/>
          <w:kern w:val="0"/>
          <w:sz w:val="24"/>
        </w:rPr>
        <w:t>（5）具备</w:t>
      </w:r>
      <w:r>
        <w:rPr>
          <w:rFonts w:hint="eastAsia" w:ascii="ˎ̥" w:hAnsi="ˎ̥" w:cs="宋体"/>
          <w:kern w:val="0"/>
          <w:sz w:val="24"/>
          <w:lang w:eastAsia="zh-CN"/>
        </w:rPr>
        <w:t>分析实际问题，并能编程解决该问题</w:t>
      </w:r>
      <w:r>
        <w:rPr>
          <w:rFonts w:hint="eastAsia" w:ascii="ˎ̥" w:hAnsi="ˎ̥" w:cs="宋体"/>
          <w:kern w:val="0"/>
          <w:sz w:val="24"/>
        </w:rPr>
        <w:t>的能力</w:t>
      </w:r>
    </w:p>
    <w:p>
      <w:pPr>
        <w:widowControl/>
        <w:snapToGrid w:val="0"/>
        <w:spacing w:before="100" w:beforeAutospacing="1" w:after="100" w:afterAutospacing="1" w:line="360" w:lineRule="auto"/>
        <w:ind w:firstLine="480"/>
        <w:jc w:val="left"/>
        <w:rPr>
          <w:rFonts w:hint="eastAsia" w:ascii="ˎ̥" w:hAnsi="ˎ̥" w:cs="宋体"/>
          <w:kern w:val="0"/>
          <w:sz w:val="24"/>
        </w:rPr>
      </w:pPr>
      <w:r>
        <w:rPr>
          <w:rFonts w:hint="eastAsia" w:ascii="ˎ̥" w:hAnsi="ˎ̥" w:cs="宋体"/>
          <w:kern w:val="0"/>
          <w:sz w:val="24"/>
        </w:rPr>
        <w:t>（6）具有英语读写、会话和阅读英语科技资料的能力；</w:t>
      </w:r>
    </w:p>
    <w:p>
      <w:pPr>
        <w:widowControl/>
        <w:snapToGrid w:val="0"/>
        <w:spacing w:before="100" w:beforeAutospacing="1" w:after="100" w:afterAutospacing="1" w:line="360" w:lineRule="auto"/>
        <w:ind w:firstLine="480"/>
        <w:jc w:val="left"/>
        <w:rPr>
          <w:rFonts w:hint="eastAsia" w:ascii="ˎ̥" w:hAnsi="ˎ̥" w:cs="宋体"/>
          <w:kern w:val="0"/>
          <w:sz w:val="24"/>
        </w:rPr>
      </w:pPr>
      <w:r>
        <w:rPr>
          <w:rFonts w:hint="eastAsia" w:ascii="ˎ̥" w:hAnsi="ˎ̥" w:cs="宋体"/>
          <w:kern w:val="0"/>
          <w:sz w:val="24"/>
        </w:rPr>
        <w:t>（7）具有自学意识和</w:t>
      </w:r>
      <w:bookmarkStart w:id="0" w:name="_GoBack"/>
      <w:bookmarkEnd w:id="0"/>
      <w:r>
        <w:rPr>
          <w:rFonts w:hint="eastAsia" w:ascii="ˎ̥" w:hAnsi="ˎ̥" w:cs="宋体"/>
          <w:kern w:val="0"/>
          <w:sz w:val="24"/>
        </w:rPr>
        <w:t>自主获取新知识、新技能的能力。</w:t>
      </w:r>
    </w:p>
    <w:p>
      <w:pPr>
        <w:widowControl/>
        <w:snapToGrid w:val="0"/>
        <w:spacing w:before="100" w:beforeAutospacing="1" w:after="100" w:afterAutospacing="1" w:line="360" w:lineRule="auto"/>
        <w:ind w:firstLine="480"/>
        <w:jc w:val="left"/>
        <w:rPr>
          <w:rFonts w:hint="eastAsia" w:ascii="ˎ̥" w:hAnsi="ˎ̥" w:cs="宋体"/>
          <w:kern w:val="0"/>
          <w:sz w:val="24"/>
        </w:rPr>
      </w:pPr>
      <w:r>
        <w:rPr>
          <w:rFonts w:ascii="ˎ̥" w:hAnsi="ˎ̥" w:cs="宋体"/>
          <w:kern w:val="0"/>
          <w:sz w:val="24"/>
        </w:rPr>
        <w:t>3．素质目标</w:t>
      </w:r>
    </w:p>
    <w:p>
      <w:pPr>
        <w:widowControl/>
        <w:snapToGrid w:val="0"/>
        <w:spacing w:before="100" w:beforeAutospacing="1" w:after="100" w:afterAutospacing="1" w:line="360" w:lineRule="auto"/>
        <w:ind w:firstLine="480"/>
        <w:jc w:val="left"/>
        <w:rPr>
          <w:rFonts w:hint="eastAsia" w:ascii="ˎ̥" w:hAnsi="ˎ̥" w:cs="宋体"/>
          <w:kern w:val="0"/>
          <w:sz w:val="24"/>
        </w:rPr>
      </w:pPr>
      <w:r>
        <w:rPr>
          <w:rFonts w:hint="eastAsia" w:ascii="ˎ̥" w:hAnsi="ˎ̥" w:cs="宋体"/>
          <w:kern w:val="0"/>
          <w:sz w:val="24"/>
        </w:rPr>
        <w:t>（1）培养学生的沟通能力及团队协作精神；</w:t>
      </w:r>
    </w:p>
    <w:p>
      <w:pPr>
        <w:widowControl/>
        <w:snapToGrid w:val="0"/>
        <w:spacing w:before="100" w:beforeAutospacing="1" w:after="100" w:afterAutospacing="1" w:line="360" w:lineRule="auto"/>
        <w:ind w:firstLine="480"/>
        <w:jc w:val="left"/>
        <w:rPr>
          <w:rFonts w:hint="eastAsia" w:ascii="ˎ̥" w:hAnsi="ˎ̥" w:cs="宋体"/>
          <w:kern w:val="0"/>
          <w:sz w:val="24"/>
        </w:rPr>
      </w:pPr>
      <w:r>
        <w:rPr>
          <w:rFonts w:hint="eastAsia" w:ascii="ˎ̥" w:hAnsi="ˎ̥" w:cs="宋体"/>
          <w:kern w:val="0"/>
          <w:sz w:val="24"/>
        </w:rPr>
        <w:t>（2）培养学生分析问题、解决问题的能力；</w:t>
      </w:r>
    </w:p>
    <w:p>
      <w:pPr>
        <w:widowControl/>
        <w:snapToGrid w:val="0"/>
        <w:spacing w:before="100" w:beforeAutospacing="1" w:after="100" w:afterAutospacing="1" w:line="360" w:lineRule="auto"/>
        <w:ind w:firstLine="480"/>
        <w:jc w:val="left"/>
        <w:rPr>
          <w:rFonts w:hint="eastAsia" w:ascii="ˎ̥" w:hAnsi="ˎ̥" w:cs="宋体"/>
          <w:kern w:val="0"/>
          <w:sz w:val="24"/>
        </w:rPr>
      </w:pPr>
      <w:r>
        <w:rPr>
          <w:rFonts w:hint="eastAsia" w:ascii="ˎ̥" w:hAnsi="ˎ̥" w:cs="宋体"/>
          <w:kern w:val="0"/>
          <w:sz w:val="24"/>
        </w:rPr>
        <w:t>（3）培养学生劳动组织能力；</w:t>
      </w:r>
    </w:p>
    <w:p>
      <w:pPr>
        <w:widowControl/>
        <w:snapToGrid w:val="0"/>
        <w:spacing w:before="100" w:beforeAutospacing="1" w:after="100" w:afterAutospacing="1" w:line="360" w:lineRule="auto"/>
        <w:ind w:firstLine="480"/>
        <w:jc w:val="left"/>
        <w:rPr>
          <w:rFonts w:hint="eastAsia" w:ascii="ˎ̥" w:hAnsi="ˎ̥" w:cs="宋体"/>
          <w:kern w:val="0"/>
          <w:sz w:val="24"/>
        </w:rPr>
      </w:pPr>
      <w:r>
        <w:rPr>
          <w:rFonts w:hint="eastAsia" w:ascii="ˎ̥" w:hAnsi="ˎ̥" w:cs="宋体"/>
          <w:kern w:val="0"/>
          <w:sz w:val="24"/>
        </w:rPr>
        <w:t>（4）培养学生勇于创新、敬业乐业的工作作风；</w:t>
      </w:r>
    </w:p>
    <w:p>
      <w:pPr>
        <w:widowControl/>
        <w:snapToGrid w:val="0"/>
        <w:spacing w:before="100" w:beforeAutospacing="1" w:after="100" w:afterAutospacing="1" w:line="360" w:lineRule="auto"/>
        <w:ind w:firstLine="480"/>
        <w:jc w:val="left"/>
        <w:rPr>
          <w:rFonts w:hint="eastAsia" w:ascii="ˎ̥" w:hAnsi="ˎ̥" w:cs="宋体"/>
          <w:kern w:val="0"/>
          <w:sz w:val="24"/>
        </w:rPr>
      </w:pPr>
      <w:r>
        <w:rPr>
          <w:rFonts w:hint="eastAsia" w:ascii="ˎ̥" w:hAnsi="ˎ̥" w:cs="宋体"/>
          <w:kern w:val="0"/>
          <w:sz w:val="24"/>
        </w:rPr>
        <w:t>（5）培养学生吃苦耐劳和强烈的社会责任心和正义感；</w:t>
      </w:r>
    </w:p>
    <w:p>
      <w:pPr>
        <w:widowControl/>
        <w:snapToGrid w:val="0"/>
        <w:spacing w:before="100" w:beforeAutospacing="1" w:after="100" w:afterAutospacing="1" w:line="360" w:lineRule="auto"/>
        <w:ind w:firstLine="480"/>
        <w:jc w:val="left"/>
        <w:rPr>
          <w:rFonts w:hint="eastAsia" w:ascii="ˎ̥" w:hAnsi="ˎ̥" w:cs="宋体"/>
          <w:kern w:val="0"/>
          <w:sz w:val="24"/>
        </w:rPr>
      </w:pPr>
      <w:r>
        <w:rPr>
          <w:rFonts w:hint="eastAsia" w:ascii="ˎ̥" w:hAnsi="ˎ̥" w:cs="宋体"/>
          <w:kern w:val="0"/>
          <w:sz w:val="24"/>
        </w:rPr>
        <w:t>（6）培养学生初步的管理能力和信息处理能力。</w:t>
      </w:r>
    </w:p>
    <w:p>
      <w:pPr>
        <w:widowControl/>
        <w:snapToGrid w:val="0"/>
        <w:spacing w:before="100" w:beforeAutospacing="1" w:after="100" w:afterAutospacing="1" w:line="360" w:lineRule="auto"/>
        <w:ind w:firstLine="480"/>
        <w:jc w:val="left"/>
        <w:rPr>
          <w:rFonts w:hint="eastAsia" w:ascii="ˎ̥" w:hAnsi="ˎ̥" w:cs="宋体"/>
          <w:kern w:val="0"/>
          <w:sz w:val="24"/>
        </w:rPr>
      </w:pPr>
      <w:r>
        <w:rPr>
          <w:rFonts w:ascii="ˎ̥" w:hAnsi="ˎ̥" w:cs="宋体"/>
          <w:kern w:val="0"/>
          <w:sz w:val="24"/>
        </w:rPr>
        <w:t>（三）参考学时</w:t>
      </w:r>
    </w:p>
    <w:p>
      <w:pPr>
        <w:widowControl/>
        <w:snapToGrid w:val="0"/>
        <w:spacing w:before="100" w:beforeAutospacing="1" w:after="100" w:afterAutospacing="1" w:line="360" w:lineRule="auto"/>
        <w:ind w:firstLine="482"/>
        <w:jc w:val="left"/>
        <w:rPr>
          <w:rFonts w:hint="eastAsia" w:ascii="ˎ̥" w:hAnsi="ˎ̥" w:cs="宋体"/>
          <w:kern w:val="0"/>
          <w:sz w:val="24"/>
        </w:rPr>
      </w:pPr>
      <w:r>
        <w:rPr>
          <w:rFonts w:hint="eastAsia" w:ascii="ˎ̥" w:hAnsi="ˎ̥" w:cs="宋体"/>
          <w:kern w:val="0"/>
          <w:sz w:val="24"/>
        </w:rPr>
        <w:t>本课程每周4学时，授课时间为第</w:t>
      </w:r>
      <w:r>
        <w:rPr>
          <w:rFonts w:hint="eastAsia" w:ascii="ˎ̥" w:hAnsi="ˎ̥" w:cs="宋体"/>
          <w:kern w:val="0"/>
          <w:sz w:val="24"/>
          <w:lang w:eastAsia="zh-CN"/>
        </w:rPr>
        <w:t>一</w:t>
      </w:r>
      <w:r>
        <w:rPr>
          <w:rFonts w:hint="eastAsia" w:ascii="ˎ̥" w:hAnsi="ˎ̥" w:cs="宋体"/>
          <w:kern w:val="0"/>
          <w:sz w:val="24"/>
        </w:rPr>
        <w:t>学年第</w:t>
      </w:r>
      <w:r>
        <w:rPr>
          <w:rFonts w:hint="eastAsia" w:ascii="ˎ̥" w:hAnsi="ˎ̥" w:cs="宋体"/>
          <w:kern w:val="0"/>
          <w:sz w:val="24"/>
          <w:lang w:eastAsia="zh-CN"/>
        </w:rPr>
        <w:t>一</w:t>
      </w:r>
      <w:r>
        <w:rPr>
          <w:rFonts w:hint="eastAsia" w:ascii="ˎ̥" w:hAnsi="ˎ̥" w:cs="宋体"/>
          <w:kern w:val="0"/>
          <w:sz w:val="24"/>
        </w:rPr>
        <w:t>学期，14个教学周共56学时。</w:t>
      </w:r>
    </w:p>
    <w:p>
      <w:pPr>
        <w:widowControl/>
        <w:snapToGrid w:val="0"/>
        <w:spacing w:before="100" w:beforeAutospacing="1" w:after="100" w:afterAutospacing="1" w:line="360" w:lineRule="auto"/>
        <w:ind w:firstLine="480"/>
        <w:jc w:val="left"/>
        <w:rPr>
          <w:rFonts w:hint="eastAsia" w:ascii="ˎ̥" w:hAnsi="ˎ̥" w:cs="宋体"/>
          <w:kern w:val="0"/>
          <w:sz w:val="24"/>
        </w:rPr>
      </w:pPr>
      <w:r>
        <w:rPr>
          <w:rFonts w:ascii="ˎ̥" w:hAnsi="ˎ̥" w:cs="宋体"/>
          <w:kern w:val="0"/>
          <w:sz w:val="24"/>
        </w:rPr>
        <w:t>（四）课程学分</w:t>
      </w:r>
    </w:p>
    <w:p>
      <w:pPr>
        <w:widowControl/>
        <w:snapToGrid w:val="0"/>
        <w:spacing w:before="100" w:beforeAutospacing="1" w:after="100" w:afterAutospacing="1" w:line="360" w:lineRule="auto"/>
        <w:ind w:firstLine="482"/>
        <w:jc w:val="left"/>
        <w:rPr>
          <w:rFonts w:hint="eastAsia" w:ascii="ˎ̥" w:hAnsi="ˎ̥" w:cs="宋体"/>
          <w:kern w:val="0"/>
          <w:sz w:val="24"/>
        </w:rPr>
      </w:pPr>
      <w:r>
        <w:rPr>
          <w:rFonts w:hint="eastAsia" w:ascii="ˎ̥" w:hAnsi="ˎ̥" w:cs="宋体"/>
          <w:kern w:val="0"/>
          <w:sz w:val="24"/>
        </w:rPr>
        <w:t>本课程共4学分。</w:t>
      </w:r>
    </w:p>
    <w:p>
      <w:pPr>
        <w:widowControl/>
        <w:snapToGrid w:val="0"/>
        <w:spacing w:before="100" w:beforeAutospacing="1" w:after="100" w:afterAutospacing="1" w:line="360" w:lineRule="auto"/>
        <w:ind w:firstLine="480"/>
        <w:jc w:val="left"/>
        <w:rPr>
          <w:rFonts w:ascii="ˎ̥" w:hAnsi="ˎ̥" w:cs="宋体"/>
          <w:kern w:val="0"/>
          <w:sz w:val="24"/>
        </w:rPr>
      </w:pPr>
      <w:r>
        <w:rPr>
          <w:rFonts w:ascii="ˎ̥" w:hAnsi="ˎ̥" w:cs="宋体"/>
          <w:kern w:val="0"/>
          <w:sz w:val="24"/>
        </w:rPr>
        <w:t> （</w:t>
      </w:r>
      <w:r>
        <w:rPr>
          <w:rFonts w:hint="eastAsia" w:ascii="ˎ̥" w:hAnsi="ˎ̥" w:cs="宋体"/>
          <w:kern w:val="0"/>
          <w:sz w:val="24"/>
        </w:rPr>
        <w:t>五</w:t>
      </w:r>
      <w:r>
        <w:rPr>
          <w:rFonts w:ascii="ˎ̥" w:hAnsi="ˎ̥" w:cs="宋体"/>
          <w:kern w:val="0"/>
          <w:sz w:val="24"/>
        </w:rPr>
        <w:t>）教学建议</w:t>
      </w:r>
    </w:p>
    <w:p>
      <w:pPr>
        <w:widowControl/>
        <w:snapToGrid w:val="0"/>
        <w:spacing w:before="100" w:beforeAutospacing="1" w:after="100" w:afterAutospacing="1" w:line="360" w:lineRule="auto"/>
        <w:ind w:firstLine="480"/>
        <w:jc w:val="left"/>
        <w:rPr>
          <w:rFonts w:ascii="ˎ̥" w:hAnsi="ˎ̥" w:cs="宋体"/>
          <w:kern w:val="0"/>
          <w:sz w:val="24"/>
        </w:rPr>
      </w:pPr>
      <w:r>
        <w:rPr>
          <w:rFonts w:ascii="ˎ̥" w:hAnsi="ˎ̥" w:cs="宋体"/>
          <w:kern w:val="0"/>
          <w:sz w:val="24"/>
        </w:rPr>
        <w:t>1.教学方法</w:t>
      </w:r>
    </w:p>
    <w:p>
      <w:pPr>
        <w:spacing w:line="360" w:lineRule="auto"/>
        <w:ind w:firstLine="480" w:firstLineChars="200"/>
        <w:rPr>
          <w:rFonts w:hint="eastAsia" w:ascii="宋体" w:hAnsi="宋体"/>
          <w:sz w:val="24"/>
        </w:rPr>
      </w:pPr>
      <w:r>
        <w:rPr>
          <w:rFonts w:hint="eastAsia" w:ascii="宋体" w:hAnsi="宋体"/>
          <w:sz w:val="24"/>
        </w:rPr>
        <w:t>伴随项目化教学的实施，在传统教学方法的基础上，我们适时总结推行了多种多样的教学方法。其中用的比较多的有：项目引导法，课堂讨论法，头脑风暴法，任务驱动法， 角色扮演法，分层次教学，自主归纳总结等。</w:t>
      </w:r>
    </w:p>
    <w:p>
      <w:pPr>
        <w:spacing w:line="360" w:lineRule="auto"/>
        <w:ind w:firstLine="480" w:firstLineChars="200"/>
        <w:rPr>
          <w:rFonts w:hint="eastAsia" w:ascii="宋体" w:hAnsi="宋体"/>
          <w:sz w:val="24"/>
        </w:rPr>
      </w:pPr>
      <w:r>
        <w:rPr>
          <w:rFonts w:hint="eastAsia" w:ascii="宋体" w:hAnsi="宋体"/>
          <w:sz w:val="24"/>
        </w:rPr>
        <w:t>下面结合“六步法”教学过程介绍各种教学方法的使用情况：</w:t>
      </w:r>
    </w:p>
    <w:p>
      <w:pPr>
        <w:spacing w:line="360" w:lineRule="auto"/>
        <w:ind w:firstLine="480" w:firstLineChars="200"/>
        <w:rPr>
          <w:rFonts w:hint="eastAsia" w:ascii="宋体" w:hAnsi="宋体"/>
          <w:sz w:val="24"/>
        </w:rPr>
      </w:pPr>
      <w:r>
        <w:rPr>
          <w:rFonts w:hint="eastAsia" w:ascii="宋体" w:hAnsi="宋体"/>
          <w:sz w:val="24"/>
        </w:rPr>
        <w:t>1）咨询阶段：这一阶段教师介绍项目，下达任务单，学生在搜索整理资料过程中应仅仅围绕老师的项目以及任务单的要求展开，这个阶段主要采取项目引导法，启发式教学法。</w:t>
      </w:r>
    </w:p>
    <w:p>
      <w:pPr>
        <w:spacing w:line="360" w:lineRule="auto"/>
        <w:ind w:firstLine="480" w:firstLineChars="200"/>
        <w:rPr>
          <w:rFonts w:hint="eastAsia" w:ascii="宋体" w:hAnsi="宋体"/>
          <w:sz w:val="24"/>
        </w:rPr>
      </w:pPr>
      <w:r>
        <w:rPr>
          <w:rFonts w:hint="eastAsia" w:ascii="宋体" w:hAnsi="宋体"/>
          <w:sz w:val="24"/>
        </w:rPr>
        <w:t>2）决策阶段：这一阶段学生根据任务目标来研究工作任务，组建团队，确定角色。这属于角色扮演法，同时任务方案的确定需要需要小组成员讨论这是课堂讨论法。</w:t>
      </w:r>
    </w:p>
    <w:p>
      <w:pPr>
        <w:spacing w:line="360" w:lineRule="auto"/>
        <w:ind w:firstLine="480" w:firstLineChars="200"/>
        <w:rPr>
          <w:rFonts w:hint="eastAsia" w:ascii="宋体" w:hAnsi="宋体"/>
          <w:sz w:val="24"/>
        </w:rPr>
      </w:pPr>
      <w:r>
        <w:rPr>
          <w:rFonts w:hint="eastAsia" w:ascii="宋体" w:hAnsi="宋体"/>
          <w:sz w:val="24"/>
        </w:rPr>
        <w:t>3）计划阶段：依然需要学生的讨论，分组，依然采用课堂讨论法。</w:t>
      </w:r>
    </w:p>
    <w:p>
      <w:pPr>
        <w:spacing w:line="360" w:lineRule="auto"/>
        <w:ind w:firstLine="480" w:firstLineChars="200"/>
        <w:rPr>
          <w:rFonts w:hint="eastAsia" w:ascii="宋体" w:hAnsi="宋体"/>
          <w:sz w:val="24"/>
        </w:rPr>
      </w:pPr>
      <w:r>
        <w:rPr>
          <w:rFonts w:hint="eastAsia" w:ascii="宋体" w:hAnsi="宋体"/>
          <w:sz w:val="24"/>
        </w:rPr>
        <w:t>4）实施阶段，这一阶段是教学环节的主要核心阶段。</w:t>
      </w:r>
    </w:p>
    <w:p>
      <w:pPr>
        <w:spacing w:line="360" w:lineRule="auto"/>
        <w:ind w:firstLine="480" w:firstLineChars="200"/>
        <w:rPr>
          <w:rFonts w:hint="eastAsia" w:ascii="宋体" w:hAnsi="宋体"/>
          <w:sz w:val="24"/>
        </w:rPr>
      </w:pPr>
      <w:r>
        <w:rPr>
          <w:rFonts w:hint="eastAsia" w:ascii="宋体" w:hAnsi="宋体"/>
          <w:sz w:val="24"/>
        </w:rPr>
        <w:t xml:space="preserve">首先，学生围绕确定的任务方案与计划交流意见，互相启发。这可以活跃学生的思想；便于培养学生独立思考、分析问题和解决问题的能力；有利于对知识的理解。同时让学生通过讨论，尝试完成项目，这对培养学生的创新能力、团队合作和沟通能力有很大的促进作用。在教学的过程中采取“学生为主体完成项目，教师为辅答疑” ，并且在这个过程中鼓励学生创新思维，随意发挥，展开头脑风暴训练。这个阶段主要采用课堂讨论式教学和头脑风暴法。然后，老师适时对完成的项目进行点评，对于较难的，教师示范完成项目，学生跟随完善项目。并根据情况对项目进行扩展。这时主要采用示范教学法。 </w:t>
      </w:r>
    </w:p>
    <w:p>
      <w:pPr>
        <w:spacing w:line="360" w:lineRule="auto"/>
        <w:ind w:firstLine="480" w:firstLineChars="200"/>
        <w:rPr>
          <w:rFonts w:hint="eastAsia" w:ascii="宋体" w:hAnsi="宋体"/>
          <w:sz w:val="24"/>
        </w:rPr>
      </w:pPr>
      <w:r>
        <w:rPr>
          <w:rFonts w:hint="eastAsia" w:ascii="宋体" w:hAnsi="宋体"/>
          <w:sz w:val="24"/>
        </w:rPr>
        <w:t>5）、检查阶段：主要是需要学生对自己的作品查缺补漏，完善改进。这个阶段我们采用分层次教学方法，学习较好的学生老师会在这个环节对其提出更高要求，对基础较差学生老师对其降低要求达到因材施教的效果。</w:t>
      </w:r>
    </w:p>
    <w:p>
      <w:pPr>
        <w:spacing w:line="360" w:lineRule="auto"/>
        <w:ind w:firstLine="480" w:firstLineChars="200"/>
        <w:rPr>
          <w:rFonts w:hint="eastAsia" w:ascii="宋体" w:hAnsi="宋体"/>
          <w:sz w:val="24"/>
        </w:rPr>
      </w:pPr>
      <w:r>
        <w:rPr>
          <w:rFonts w:hint="eastAsia" w:ascii="宋体" w:hAnsi="宋体"/>
          <w:sz w:val="24"/>
        </w:rPr>
        <w:t>6）、评估阶段：这一阶段主要是老师对项目的验收，学生填写表格，总结成果，主要采用自主总结归纳法。</w:t>
      </w:r>
    </w:p>
    <w:p>
      <w:pPr>
        <w:widowControl/>
        <w:snapToGrid w:val="0"/>
        <w:spacing w:before="100" w:beforeAutospacing="1" w:after="100" w:afterAutospacing="1" w:line="360" w:lineRule="auto"/>
        <w:ind w:firstLine="480"/>
        <w:jc w:val="left"/>
        <w:rPr>
          <w:rFonts w:ascii="ˎ̥" w:hAnsi="ˎ̥" w:cs="宋体"/>
          <w:kern w:val="0"/>
          <w:sz w:val="24"/>
        </w:rPr>
      </w:pPr>
      <w:r>
        <w:rPr>
          <w:rFonts w:ascii="ˎ̥" w:hAnsi="ˎ̥" w:cs="宋体"/>
          <w:kern w:val="0"/>
          <w:sz w:val="24"/>
        </w:rPr>
        <w:t>2.评价方法</w:t>
      </w:r>
    </w:p>
    <w:p>
      <w:pPr>
        <w:spacing w:line="360" w:lineRule="auto"/>
        <w:ind w:firstLine="480" w:firstLineChars="200"/>
        <w:rPr>
          <w:rFonts w:hint="eastAsia" w:ascii="ˎ̥" w:hAnsi="ˎ̥" w:cs="宋体"/>
          <w:kern w:val="0"/>
          <w:sz w:val="24"/>
        </w:rPr>
      </w:pPr>
      <w:r>
        <w:rPr>
          <w:rFonts w:hint="eastAsia" w:ascii="ˎ̥" w:hAnsi="ˎ̥" w:cs="宋体"/>
          <w:kern w:val="0"/>
          <w:sz w:val="24"/>
        </w:rPr>
        <w:t>本课程的评价主要是阶段评价与最终评价相结合、理论评价与实践评价相结合、教师评价与学生互评相结合的模式，突出过程与任务及项目评价，结合课堂提问、操作技能、课后作业等手段，实践性考核比重大些，但要注重平时的评分汇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Arial">
    <w:panose1 w:val="020B0604020202020204"/>
    <w:charset w:val="00"/>
    <w:family w:val="swiss"/>
    <w:pitch w:val="default"/>
    <w:sig w:usb0="E0002AFF" w:usb1="C0007843" w:usb2="00000009" w:usb3="00000000" w:csb0="400001FF" w:csb1="FFFF0000"/>
  </w:font>
  <w:font w:name="Calibri Light">
    <w:altName w:val="Calibri"/>
    <w:panose1 w:val="020F0302020204030204"/>
    <w:charset w:val="00"/>
    <w:family w:val="swiss"/>
    <w:pitch w:val="default"/>
    <w:sig w:usb0="00000000" w:usb1="00000000" w:usb2="00000000" w:usb3="00000000" w:csb0="0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2A4B6C"/>
    <w:rsid w:val="2B2A4B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2017-10-16T03:30:00Z</dcterms:created>
  <dc:creator>Administrator</dc:creator>
  <cp:lastModifiedBy>Administrator</cp:lastModifiedBy>
  <dcterms:modified xsi:type="dcterms:W3CDTF">2017-10-16T03:41:24Z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